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D1" w:rsidRDefault="003C6722">
      <w:bookmarkStart w:id="0" w:name="_GoBack"/>
      <w:r>
        <w:rPr>
          <w:noProof/>
        </w:rPr>
        <w:drawing>
          <wp:inline distT="0" distB="0" distL="0" distR="0">
            <wp:extent cx="6816436" cy="8799615"/>
            <wp:effectExtent l="0" t="0" r="3810" b="1905"/>
            <wp:docPr id="1" name="圖片 1" descr="D:\MCJHS_AD_Setting\401\桌面\附件(父親節親子樂遊系列活動) - 複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CJHS_AD_Setting\401\桌面\附件(父親節親子樂遊系列活動) - 複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21" cy="880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6CD1" w:rsidSect="003C6722">
      <w:pgSz w:w="11906" w:h="16838"/>
      <w:pgMar w:top="1440" w:right="179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22"/>
    <w:rsid w:val="003C6722"/>
    <w:rsid w:val="0042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67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6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黃冠妮</dc:creator>
  <cp:lastModifiedBy>黃冠妮</cp:lastModifiedBy>
  <cp:revision>1</cp:revision>
  <dcterms:created xsi:type="dcterms:W3CDTF">2015-08-03T04:50:00Z</dcterms:created>
  <dcterms:modified xsi:type="dcterms:W3CDTF">2015-08-03T04:51:00Z</dcterms:modified>
</cp:coreProperties>
</file>